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4D6F25" w:rsidRDefault="00760BE9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052" w:history="1">
        <w:r w:rsidR="004D6F25" w:rsidRPr="00426043">
          <w:rPr>
            <w:rStyle w:val="aa"/>
          </w:rPr>
          <w:t>MPLS-LSR-STD-MIB</w:t>
        </w:r>
        <w:r w:rsidR="004D6F25">
          <w:rPr>
            <w:webHidden/>
          </w:rPr>
          <w:tab/>
        </w:r>
        <w:r w:rsidR="004D6F25">
          <w:rPr>
            <w:webHidden/>
          </w:rPr>
          <w:fldChar w:fldCharType="begin"/>
        </w:r>
        <w:r w:rsidR="004D6F25">
          <w:rPr>
            <w:webHidden/>
          </w:rPr>
          <w:instrText xml:space="preserve"> PAGEREF _Toc94099052 \h </w:instrText>
        </w:r>
        <w:r w:rsidR="004D6F25">
          <w:rPr>
            <w:webHidden/>
          </w:rPr>
        </w:r>
        <w:r w:rsidR="004D6F25">
          <w:rPr>
            <w:webHidden/>
          </w:rPr>
          <w:fldChar w:fldCharType="separate"/>
        </w:r>
        <w:r w:rsidR="004D6F25">
          <w:rPr>
            <w:webHidden/>
          </w:rPr>
          <w:t>2</w:t>
        </w:r>
        <w:r w:rsidR="004D6F25">
          <w:rPr>
            <w:webHidden/>
          </w:rPr>
          <w:fldChar w:fldCharType="end"/>
        </w:r>
      </w:hyperlink>
    </w:p>
    <w:p w:rsidR="004D6F25" w:rsidRDefault="004D6F2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53" w:history="1">
        <w:r w:rsidRPr="00426043">
          <w:rPr>
            <w:rStyle w:val="aa"/>
          </w:rPr>
          <w:t>scalar objects of mplsLsrObjects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D6F25" w:rsidRDefault="004D6F2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54" w:history="1">
        <w:r w:rsidRPr="00426043">
          <w:rPr>
            <w:rStyle w:val="aa"/>
          </w:rPr>
          <w:t>mplsInterfaceTable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D6F25" w:rsidRDefault="004D6F2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55" w:history="1">
        <w:r w:rsidRPr="00426043">
          <w:rPr>
            <w:rStyle w:val="aa"/>
          </w:rPr>
          <w:t>mplsInterfacePerfTable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D6F25" w:rsidRDefault="004D6F2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56" w:history="1">
        <w:r w:rsidRPr="00426043">
          <w:rPr>
            <w:rStyle w:val="aa"/>
          </w:rPr>
          <w:t>mplsInSegmentTable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D6F25" w:rsidRDefault="004D6F2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57" w:history="1">
        <w:r w:rsidRPr="00426043">
          <w:rPr>
            <w:rStyle w:val="aa"/>
          </w:rPr>
          <w:t>mplsInSegmentPerfTable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D6F25" w:rsidRDefault="004D6F2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58" w:history="1">
        <w:r w:rsidRPr="00426043">
          <w:rPr>
            <w:rStyle w:val="aa"/>
          </w:rPr>
          <w:t>mplsOutSegmentTable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D6F25" w:rsidRDefault="004D6F2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59" w:history="1">
        <w:r w:rsidRPr="00426043">
          <w:rPr>
            <w:rStyle w:val="aa"/>
          </w:rPr>
          <w:t>mplsOutSegmentPerfTable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D6F25" w:rsidRDefault="004D6F2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60" w:history="1">
        <w:r w:rsidRPr="00426043">
          <w:rPr>
            <w:rStyle w:val="aa"/>
          </w:rPr>
          <w:t>mplsXCTable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D6F25" w:rsidRDefault="004D6F2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61" w:history="1">
        <w:r w:rsidRPr="00426043">
          <w:rPr>
            <w:rStyle w:val="aa"/>
          </w:rPr>
          <w:t>mplsLabelStackTable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4D6F25" w:rsidRDefault="004D6F2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62" w:history="1">
        <w:r w:rsidRPr="00426043">
          <w:rPr>
            <w:rStyle w:val="aa"/>
          </w:rPr>
          <w:t>mplsInSegmentMapTable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23282" w:rsidRDefault="00760BE9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52204A" w:rsidRPr="0052204A" w:rsidRDefault="0052204A" w:rsidP="0052204A">
      <w:pPr>
        <w:pStyle w:val="1"/>
        <w:tabs>
          <w:tab w:val="num" w:pos="432"/>
        </w:tabs>
        <w:ind w:left="432" w:hanging="432"/>
        <w:jc w:val="both"/>
      </w:pPr>
      <w:bookmarkStart w:id="1" w:name="_Toc397420517"/>
      <w:bookmarkStart w:id="2" w:name="_Toc94099052"/>
      <w:r w:rsidRPr="0052204A">
        <w:rPr>
          <w:rFonts w:hint="eastAsia"/>
        </w:rPr>
        <w:lastRenderedPageBreak/>
        <w:t>MPLS</w:t>
      </w:r>
      <w:r w:rsidRPr="0052204A">
        <w:t>-</w:t>
      </w:r>
      <w:r w:rsidRPr="0052204A">
        <w:rPr>
          <w:rFonts w:hint="eastAsia"/>
        </w:rPr>
        <w:t>LSR-STD</w:t>
      </w:r>
      <w:r w:rsidRPr="0052204A">
        <w:t>-MIB</w:t>
      </w:r>
      <w:bookmarkEnd w:id="1"/>
      <w:bookmarkEnd w:id="2"/>
    </w:p>
    <w:p w:rsidR="0052204A" w:rsidRPr="00A454A8" w:rsidRDefault="0052204A" w:rsidP="0052204A">
      <w:r w:rsidRPr="00A454A8">
        <w:rPr>
          <w:rFonts w:hint="eastAsia"/>
        </w:rPr>
        <w:t>MPLS-LSR-STD-MIB</w:t>
      </w:r>
      <w:r w:rsidRPr="00A454A8">
        <w:t xml:space="preserve"> contains managed object definitions for</w:t>
      </w:r>
      <w:r w:rsidRPr="00A454A8">
        <w:tab/>
        <w:t>the Multiprotocol La</w:t>
      </w:r>
      <w:r>
        <w:t xml:space="preserve">bel Switching (MPLS) Router as </w:t>
      </w:r>
      <w:r w:rsidRPr="00A454A8">
        <w:t>defined in</w:t>
      </w:r>
      <w:r>
        <w:rPr>
          <w:rFonts w:hint="eastAsia"/>
        </w:rPr>
        <w:t xml:space="preserve"> </w:t>
      </w:r>
      <w:r w:rsidRPr="00A454A8">
        <w:t>RFC 3031</w:t>
      </w:r>
      <w:r>
        <w:rPr>
          <w:rFonts w:hint="eastAsia"/>
        </w:rPr>
        <w:t>.</w:t>
      </w:r>
    </w:p>
    <w:p w:rsidR="0052204A" w:rsidRPr="003E5E9F" w:rsidRDefault="0052204A" w:rsidP="0052204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27516374"/>
      <w:bookmarkStart w:id="4" w:name="_Toc397420518"/>
      <w:bookmarkStart w:id="5" w:name="_Toc94099053"/>
      <w:r w:rsidRPr="003E5E9F">
        <w:t xml:space="preserve">scalar objects </w:t>
      </w:r>
      <w:r w:rsidRPr="003E5E9F">
        <w:rPr>
          <w:rFonts w:hint="eastAsia"/>
        </w:rPr>
        <w:t>of</w:t>
      </w:r>
      <w:r w:rsidRPr="003E5E9F">
        <w:t xml:space="preserve"> mplsLsrObjects</w:t>
      </w:r>
      <w:bookmarkEnd w:id="3"/>
      <w:bookmarkEnd w:id="4"/>
      <w:bookmarkEnd w:id="5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2204A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52204A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mplsInSegmentIndexNext (1.3.6.1.2.1.10.166.2.1.3)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2204A" w:rsidRPr="00C73B05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mplsOutSegmentIndexNext (1.3.6.1.2.1.10.166.2.1.6) </w:t>
            </w:r>
          </w:p>
        </w:tc>
        <w:tc>
          <w:tcPr>
            <w:tcW w:w="144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C73B05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mplsXCIndexNext (1.3.6.1.2.1.10.166.2.1.9) </w:t>
            </w:r>
          </w:p>
        </w:tc>
        <w:tc>
          <w:tcPr>
            <w:tcW w:w="144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mplsMaxLabelStackDepth (1.3.6.1.2.1.10.166.2.1.11) </w:t>
            </w:r>
          </w:p>
        </w:tc>
        <w:tc>
          <w:tcPr>
            <w:tcW w:w="144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mplsLabelStackIndexNext (1.3.6.1.2.1.10.166.2.1.12) </w:t>
            </w:r>
          </w:p>
        </w:tc>
        <w:tc>
          <w:tcPr>
            <w:tcW w:w="144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  <w:tr w:rsidR="0052204A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mplsXCNotificationsEnable (1.3.6.1.2.1.10.166.2.1.15) </w:t>
            </w:r>
          </w:p>
        </w:tc>
        <w:tc>
          <w:tcPr>
            <w:tcW w:w="1440" w:type="dxa"/>
            <w:shd w:val="clear" w:color="auto" w:fill="auto"/>
          </w:tcPr>
          <w:p w:rsidR="0052204A" w:rsidRPr="00425169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2516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2204A" w:rsidRPr="00943C59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</w:tbl>
    <w:p w:rsidR="0052204A" w:rsidRPr="003E5E9F" w:rsidRDefault="0052204A" w:rsidP="0052204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327516375"/>
      <w:bookmarkStart w:id="7" w:name="_Toc397420519"/>
      <w:bookmarkStart w:id="8" w:name="_Toc94099054"/>
      <w:r w:rsidRPr="003E5E9F">
        <w:t>mplsInterfaceTable</w:t>
      </w:r>
      <w:bookmarkEnd w:id="6"/>
      <w:bookmarkEnd w:id="7"/>
      <w:bookmarkEnd w:id="8"/>
    </w:p>
    <w:p w:rsidR="0052204A" w:rsidRPr="009540D9" w:rsidRDefault="0052204A" w:rsidP="0052204A">
      <w:r>
        <w:t>OID of this table is: 1.3.6.1.2.1.10.166.2.1.1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2204A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52204A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mplsInterfaceIndex (1.3.6.1.2.1.10.166.2.1.1.1.1)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mplsInterfaceLabelMinIn (1.3.6.1.2.1.10.166.2.1.1.1.2) </w:t>
            </w:r>
          </w:p>
        </w:tc>
        <w:tc>
          <w:tcPr>
            <w:tcW w:w="144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mplsInterfaceLabelMaxIn (1.3.6.1.2.1.10.166.2.1.1.1.3) </w:t>
            </w:r>
          </w:p>
        </w:tc>
        <w:tc>
          <w:tcPr>
            <w:tcW w:w="144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mplsInterfaceLabelMinOut (1.3.6.1.2.1.10.166.2.1.1.1.4) </w:t>
            </w:r>
          </w:p>
        </w:tc>
        <w:tc>
          <w:tcPr>
            <w:tcW w:w="144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mplsInterfaceLabelMaxOut (1.3.6.1.2.1.10.166.2.1.1.1.5) </w:t>
            </w:r>
          </w:p>
        </w:tc>
        <w:tc>
          <w:tcPr>
            <w:tcW w:w="144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52204A" w:rsidRPr="00AE3312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 w:themeColor="text1"/>
              </w:rPr>
            </w:pPr>
            <w:r w:rsidRPr="00AE3312">
              <w:rPr>
                <w:rFonts w:ascii="Helvetica" w:hAnsi="Helvetica" w:cs="Helvetica"/>
                <w:color w:val="000000" w:themeColor="text1"/>
              </w:rPr>
              <w:t xml:space="preserve">mplsInterfaceTotalBandwidth (1.3.6.1.2.1.10.166.2.1.1.1.6) </w:t>
            </w:r>
          </w:p>
        </w:tc>
        <w:tc>
          <w:tcPr>
            <w:tcW w:w="144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Only suitable for TE</w:t>
            </w:r>
          </w:p>
        </w:tc>
      </w:tr>
      <w:tr w:rsidR="0052204A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52204A" w:rsidRPr="00AE3312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 w:themeColor="text1"/>
              </w:rPr>
            </w:pPr>
            <w:r w:rsidRPr="00AE3312">
              <w:rPr>
                <w:rFonts w:ascii="Helvetica" w:hAnsi="Helvetica" w:cs="Helvetica"/>
                <w:color w:val="000000" w:themeColor="text1"/>
              </w:rPr>
              <w:t xml:space="preserve">mplsInterfaceAvailableBandwidth (1.3.6.1.2.1.10.166.2.1.1.1.7) </w:t>
            </w:r>
          </w:p>
        </w:tc>
        <w:tc>
          <w:tcPr>
            <w:tcW w:w="144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eastAsiaTheme="minorEastAsia" w:hAnsi="Helvetica" w:cs="Helvetica"/>
                <w:kern w:val="2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Only suitable for TE</w:t>
            </w:r>
          </w:p>
        </w:tc>
      </w:tr>
      <w:tr w:rsidR="0052204A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mplsInterfaceLabelParticipationType (1.3.6.1.2.1.10.166.2.1.1.1.8) </w:t>
            </w:r>
          </w:p>
        </w:tc>
        <w:tc>
          <w:tcPr>
            <w:tcW w:w="144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The value is always 0, which means perPlatform.</w:t>
            </w:r>
          </w:p>
        </w:tc>
      </w:tr>
    </w:tbl>
    <w:p w:rsidR="0052204A" w:rsidRPr="009540D9" w:rsidRDefault="0052204A" w:rsidP="0052204A">
      <w:pPr>
        <w:spacing w:before="156" w:after="156"/>
        <w:ind w:left="420"/>
        <w:rPr>
          <w:rFonts w:ascii="Helvetica" w:hAnsi="Helvetica" w:cs="Helvetica"/>
          <w:bCs/>
        </w:rPr>
      </w:pPr>
    </w:p>
    <w:p w:rsidR="0052204A" w:rsidRPr="003E5E9F" w:rsidRDefault="0052204A" w:rsidP="0052204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327516376"/>
      <w:bookmarkStart w:id="10" w:name="_Toc397420520"/>
      <w:bookmarkStart w:id="11" w:name="_Toc94099055"/>
      <w:r w:rsidRPr="003E5E9F">
        <w:lastRenderedPageBreak/>
        <w:t>mplsInterfacePerfTable</w:t>
      </w:r>
      <w:bookmarkEnd w:id="9"/>
      <w:bookmarkEnd w:id="10"/>
      <w:bookmarkEnd w:id="11"/>
    </w:p>
    <w:p w:rsidR="0052204A" w:rsidRPr="009540D9" w:rsidRDefault="0052204A" w:rsidP="0052204A">
      <w:r>
        <w:t>OID of this table is: 1.3.6.1.2.1.10.166.2.1.2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79"/>
        <w:gridCol w:w="1000"/>
        <w:gridCol w:w="2880"/>
      </w:tblGrid>
      <w:tr w:rsidR="0052204A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mplsInterfacePerfInLabelsInUse (1.3.6.1.2.1.10.166.2.1.2.1.1) </w:t>
            </w:r>
          </w:p>
        </w:tc>
        <w:tc>
          <w:tcPr>
            <w:tcW w:w="1179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mplsInterfacePerfInLabelLookupFailures (1.3.6.1.2.1.10.166.2.1.2.1.2) </w:t>
            </w:r>
          </w:p>
        </w:tc>
        <w:tc>
          <w:tcPr>
            <w:tcW w:w="1179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mplsInterfacePerfOutLabelsInUse (1.3.6.1.2.1.10.166.2.1.2.1.3) </w:t>
            </w:r>
          </w:p>
        </w:tc>
        <w:tc>
          <w:tcPr>
            <w:tcW w:w="1179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mplsInterfacePerfOutFragmentedPkts (1.3.6.1.2.1.10.166.2.1.2.1.4) </w:t>
            </w:r>
          </w:p>
        </w:tc>
        <w:tc>
          <w:tcPr>
            <w:tcW w:w="1179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</w:tbl>
    <w:p w:rsidR="0052204A" w:rsidRPr="009540D9" w:rsidRDefault="0052204A" w:rsidP="0052204A">
      <w:pPr>
        <w:spacing w:before="156" w:after="156"/>
        <w:ind w:left="420"/>
        <w:rPr>
          <w:rFonts w:ascii="Helvetica" w:hAnsi="Helvetica" w:cs="Helvetica"/>
          <w:bCs/>
        </w:rPr>
      </w:pPr>
    </w:p>
    <w:p w:rsidR="0052204A" w:rsidRPr="003E5E9F" w:rsidRDefault="0052204A" w:rsidP="0052204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2" w:name="_Toc327516377"/>
      <w:bookmarkStart w:id="13" w:name="_Toc397420521"/>
      <w:bookmarkStart w:id="14" w:name="_Toc94099056"/>
      <w:r w:rsidRPr="003E5E9F">
        <w:t>mplsInSegmentTable</w:t>
      </w:r>
      <w:bookmarkEnd w:id="12"/>
      <w:bookmarkEnd w:id="13"/>
      <w:bookmarkEnd w:id="14"/>
    </w:p>
    <w:p w:rsidR="0052204A" w:rsidRDefault="0052204A" w:rsidP="0052204A">
      <w:pPr>
        <w:ind w:leftChars="202" w:left="404"/>
      </w:pPr>
      <w:r>
        <w:rPr>
          <w:rFonts w:hint="eastAsia"/>
        </w:rPr>
        <w:t>Note: When creating a new instance of this table, the following objects SHOULD be set simultaneously:</w:t>
      </w:r>
    </w:p>
    <w:p w:rsidR="0052204A" w:rsidRDefault="0052204A" w:rsidP="0052204A">
      <w:pPr>
        <w:ind w:leftChars="202" w:left="404"/>
      </w:pPr>
      <w:r w:rsidRPr="00522330">
        <w:rPr>
          <w:rFonts w:ascii="Helvetica" w:hAnsi="Helvetica" w:cs="Helvetica"/>
        </w:rPr>
        <w:t>mplsInSegmentLabel</w:t>
      </w:r>
      <w:r>
        <w:rPr>
          <w:rFonts w:ascii="Helvetica" w:hAnsi="Helvetica" w:cs="Helvetica" w:hint="eastAsia"/>
        </w:rPr>
        <w:t>,</w:t>
      </w:r>
      <w:r w:rsidRPr="00782C35">
        <w:rPr>
          <w:rFonts w:ascii="Helvetica" w:hAnsi="Helvetica" w:cs="Helvetica"/>
        </w:rPr>
        <w:t xml:space="preserve"> </w:t>
      </w:r>
      <w:r w:rsidRPr="00522330">
        <w:rPr>
          <w:rFonts w:ascii="Helvetica" w:hAnsi="Helvetica" w:cs="Helvetica"/>
        </w:rPr>
        <w:t>mplsInSegmentRowStatus</w:t>
      </w:r>
      <w:r>
        <w:rPr>
          <w:rFonts w:ascii="Helvetica" w:hAnsi="Helvetica" w:cs="Helvetica" w:hint="eastAsia"/>
        </w:rPr>
        <w:t>.</w:t>
      </w:r>
    </w:p>
    <w:p w:rsidR="0052204A" w:rsidRPr="009540D9" w:rsidRDefault="0052204A" w:rsidP="0052204A">
      <w:r>
        <w:t>OID of this table is: 1.3.6.1.2.1.10.166.2.1.4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559"/>
        <w:gridCol w:w="762"/>
        <w:gridCol w:w="2880"/>
      </w:tblGrid>
      <w:tr w:rsidR="0052204A" w:rsidRPr="00522330" w:rsidTr="0091260D">
        <w:trPr>
          <w:cantSplit/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76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52204A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mplsInSegmentIndex (1.3.6.1.2.1.10.166.2.1.4.1.1) 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:rsidR="0052204A" w:rsidRPr="006C4F1D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4F1D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762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</w:t>
            </w:r>
            <w:r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 w:hint="eastAsia"/>
              </w:rPr>
              <w:t>5</w:t>
            </w:r>
            <w:r w:rsidRPr="00287260">
              <w:rPr>
                <w:rFonts w:ascii="Helvetica" w:hAnsi="Helvetica" w:cs="Helvetica"/>
              </w:rPr>
              <w:t>-byte octet string</w:t>
            </w:r>
            <w:r>
              <w:rPr>
                <w:rFonts w:ascii="Helvetica" w:hAnsi="Helvetica" w:cs="Helvetica" w:hint="eastAsia"/>
              </w:rPr>
              <w:t xml:space="preserve">. The first byte is type, the other 4 bytes </w:t>
            </w:r>
            <w:r w:rsidRPr="00287260">
              <w:rPr>
                <w:rFonts w:ascii="Helvetica" w:hAnsi="Helvetica" w:cs="Helvetica"/>
              </w:rPr>
              <w:t xml:space="preserve">containing the </w:t>
            </w:r>
            <w:r>
              <w:rPr>
                <w:rFonts w:ascii="Helvetica" w:hAnsi="Helvetica" w:cs="Helvetica" w:hint="eastAsia"/>
              </w:rPr>
              <w:t>in-</w:t>
            </w:r>
            <w:r w:rsidRPr="00287260">
              <w:rPr>
                <w:rFonts w:ascii="Helvetica" w:hAnsi="Helvetica" w:cs="Helvetica"/>
              </w:rPr>
              <w:t>label</w:t>
            </w:r>
            <w:r>
              <w:rPr>
                <w:rFonts w:ascii="Helvetica" w:hAnsi="Helvetica" w:cs="Helvetica" w:hint="eastAsia"/>
              </w:rPr>
              <w:t xml:space="preserve"> for type 1 or the position ID for type 0</w:t>
            </w:r>
          </w:p>
        </w:tc>
      </w:tr>
      <w:tr w:rsidR="0052204A" w:rsidRPr="00522330" w:rsidTr="0091260D">
        <w:trPr>
          <w:cantSplit/>
        </w:trPr>
        <w:tc>
          <w:tcPr>
            <w:tcW w:w="3119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mplsInSegmentInterface (1.3.6.1.2.1.10.166.2.1.4.1.2) </w:t>
            </w:r>
          </w:p>
        </w:tc>
        <w:tc>
          <w:tcPr>
            <w:tcW w:w="1559" w:type="dxa"/>
            <w:shd w:val="clear" w:color="auto" w:fill="auto"/>
          </w:tcPr>
          <w:p w:rsidR="0052204A" w:rsidRPr="006C4F1D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4F1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22330">
              <w:rPr>
                <w:rFonts w:ascii="Helvetica" w:hAnsi="Helvetica" w:cs="Helvetica"/>
                <w:color w:val="000000"/>
              </w:rPr>
              <w:t>Only support read operation</w:t>
            </w:r>
          </w:p>
          <w:p w:rsidR="0052204A" w:rsidRPr="00AE12F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FF0000"/>
              </w:rPr>
            </w:pPr>
          </w:p>
        </w:tc>
      </w:tr>
      <w:tr w:rsidR="0052204A" w:rsidRPr="00522330" w:rsidTr="0091260D">
        <w:trPr>
          <w:cantSplit/>
        </w:trPr>
        <w:tc>
          <w:tcPr>
            <w:tcW w:w="3119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mplsInSegmentLabel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 xml:space="preserve"> (1.3.6.1.2.1.10.166.2.1.4.1.3) </w:t>
            </w:r>
          </w:p>
        </w:tc>
        <w:tc>
          <w:tcPr>
            <w:tcW w:w="1559" w:type="dxa"/>
            <w:shd w:val="clear" w:color="auto" w:fill="auto"/>
          </w:tcPr>
          <w:p w:rsidR="0052204A" w:rsidRPr="006C4F1D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4F1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For set operation, </w:t>
            </w:r>
            <w:r>
              <w:rPr>
                <w:rFonts w:hint="eastAsia"/>
              </w:rPr>
              <w:t>t</w:t>
            </w:r>
            <w:r w:rsidRPr="00EB2AD7">
              <w:rPr>
                <w:rFonts w:hint="eastAsia"/>
              </w:rPr>
              <w:t>he value of this object is</w:t>
            </w:r>
            <w:r>
              <w:rPr>
                <w:rFonts w:ascii="Helvetica" w:hAnsi="Helvetica" w:cs="Helvetica" w:hint="eastAsia"/>
                <w:color w:val="000000"/>
              </w:rPr>
              <w:t xml:space="preserve"> from 16 to maximum static label supported by the product</w:t>
            </w:r>
          </w:p>
        </w:tc>
      </w:tr>
      <w:tr w:rsidR="0052204A" w:rsidRPr="00522330" w:rsidTr="0091260D">
        <w:trPr>
          <w:cantSplit/>
        </w:trPr>
        <w:tc>
          <w:tcPr>
            <w:tcW w:w="3119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mplsInSegmentLabelPtr (1.3.6.1.2.1.10.166.2.1.4.1.4) </w:t>
            </w:r>
          </w:p>
        </w:tc>
        <w:tc>
          <w:tcPr>
            <w:tcW w:w="1559" w:type="dxa"/>
            <w:shd w:val="clear" w:color="auto" w:fill="auto"/>
          </w:tcPr>
          <w:p w:rsidR="0052204A" w:rsidRPr="006C4F1D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4F1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22330">
              <w:rPr>
                <w:rFonts w:ascii="Helvetica" w:hAnsi="Helvetica" w:cs="Helvetica"/>
                <w:color w:val="000000"/>
              </w:rPr>
              <w:t>Only support read operation</w:t>
            </w:r>
          </w:p>
          <w:p w:rsidR="0052204A" w:rsidRPr="00F050D4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</w:p>
        </w:tc>
      </w:tr>
      <w:tr w:rsidR="0052204A" w:rsidRPr="00522330" w:rsidTr="0091260D">
        <w:trPr>
          <w:cantSplit/>
        </w:trPr>
        <w:tc>
          <w:tcPr>
            <w:tcW w:w="3119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mplsInSegmentNPop (1.3.6.1.2.1.10.166.2.1.4.1.5) </w:t>
            </w:r>
          </w:p>
        </w:tc>
        <w:tc>
          <w:tcPr>
            <w:tcW w:w="1559" w:type="dxa"/>
            <w:shd w:val="clear" w:color="auto" w:fill="auto"/>
          </w:tcPr>
          <w:p w:rsidR="0052204A" w:rsidRPr="006C4F1D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4F1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22330">
              <w:rPr>
                <w:rFonts w:ascii="Helvetica" w:hAnsi="Helvetica" w:cs="Helvetica"/>
                <w:color w:val="000000"/>
              </w:rPr>
              <w:t>Only support read operation</w:t>
            </w:r>
          </w:p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52204A" w:rsidRPr="00522330" w:rsidTr="0091260D">
        <w:trPr>
          <w:cantSplit/>
        </w:trPr>
        <w:tc>
          <w:tcPr>
            <w:tcW w:w="3119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mplsInSegmentAddrFamily (1.3.6.1.2.1.10.166.2.1.4.1.6) </w:t>
            </w:r>
          </w:p>
        </w:tc>
        <w:tc>
          <w:tcPr>
            <w:tcW w:w="1559" w:type="dxa"/>
            <w:shd w:val="clear" w:color="auto" w:fill="auto"/>
          </w:tcPr>
          <w:p w:rsidR="0052204A" w:rsidRPr="006C4F1D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4F1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22330">
              <w:rPr>
                <w:rFonts w:ascii="Helvetica" w:hAnsi="Helvetica" w:cs="Helvetica"/>
                <w:color w:val="000000"/>
              </w:rPr>
              <w:t>Only support read operation</w:t>
            </w:r>
          </w:p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52204A" w:rsidRPr="00522330" w:rsidTr="0091260D">
        <w:trPr>
          <w:cantSplit/>
        </w:trPr>
        <w:tc>
          <w:tcPr>
            <w:tcW w:w="3119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mplsInSegmentXCIndex (1.3.6.1.2.1.10.166.2.1.4.1.7) </w:t>
            </w:r>
          </w:p>
        </w:tc>
        <w:tc>
          <w:tcPr>
            <w:tcW w:w="1559" w:type="dxa"/>
            <w:shd w:val="clear" w:color="auto" w:fill="auto"/>
          </w:tcPr>
          <w:p w:rsidR="0052204A" w:rsidRPr="006C4F1D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4F1D">
              <w:rPr>
                <w:rFonts w:ascii="Helvetica" w:hAnsi="Helvetica" w:cs="Helvetica"/>
              </w:rPr>
              <w:t>read-only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119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mplsInSegmentOwner (1.3.6.1.2.1.10.166.2.1.4.1.8) </w:t>
            </w:r>
          </w:p>
        </w:tc>
        <w:tc>
          <w:tcPr>
            <w:tcW w:w="1559" w:type="dxa"/>
            <w:shd w:val="clear" w:color="auto" w:fill="auto"/>
          </w:tcPr>
          <w:p w:rsidR="0052204A" w:rsidRPr="006C4F1D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4F1D">
              <w:rPr>
                <w:rFonts w:ascii="Helvetica" w:hAnsi="Helvetica" w:cs="Helvetica"/>
              </w:rPr>
              <w:t>read-only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119" w:type="dxa"/>
            <w:shd w:val="clear" w:color="auto" w:fill="auto"/>
          </w:tcPr>
          <w:p w:rsidR="0052204A" w:rsidRPr="00782C35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82C35">
              <w:rPr>
                <w:rFonts w:ascii="Helvetica" w:hAnsi="Helvetica" w:cs="Helvetica"/>
              </w:rPr>
              <w:t xml:space="preserve">mplsInSegmentTrafficParamPtr (1.3.6.1.2.1.10.166.2.1.4.1.9) </w:t>
            </w:r>
          </w:p>
        </w:tc>
        <w:tc>
          <w:tcPr>
            <w:tcW w:w="1559" w:type="dxa"/>
            <w:shd w:val="clear" w:color="auto" w:fill="auto"/>
          </w:tcPr>
          <w:p w:rsidR="0052204A" w:rsidRPr="006C4F1D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4F1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385DAF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385DAF">
              <w:rPr>
                <w:rFonts w:ascii="Helvetica" w:hAnsi="Helvetica" w:cs="Helvetica"/>
                <w:color w:val="000000"/>
              </w:rPr>
              <w:t>Only suitable for TE</w:t>
            </w:r>
          </w:p>
        </w:tc>
      </w:tr>
      <w:tr w:rsidR="0052204A" w:rsidRPr="00522330" w:rsidTr="0091260D">
        <w:trPr>
          <w:cantSplit/>
        </w:trPr>
        <w:tc>
          <w:tcPr>
            <w:tcW w:w="3119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mplsInSegmentRowStatus (1.3.6.1.2.1.10.166.2.1.4.1.10) </w:t>
            </w:r>
          </w:p>
        </w:tc>
        <w:tc>
          <w:tcPr>
            <w:tcW w:w="1559" w:type="dxa"/>
            <w:shd w:val="clear" w:color="auto" w:fill="auto"/>
          </w:tcPr>
          <w:p w:rsidR="0052204A" w:rsidRPr="006C4F1D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4F1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>
              <w:rPr>
                <w:rFonts w:hint="eastAsia"/>
              </w:rPr>
              <w:t xml:space="preserve">, </w:t>
            </w:r>
            <w:r w:rsidRPr="00EB2AD7">
              <w:rPr>
                <w:rFonts w:hint="eastAsia"/>
              </w:rPr>
              <w:t>createAndGo(4)</w:t>
            </w:r>
            <w:r>
              <w:rPr>
                <w:rFonts w:hint="eastAsia"/>
              </w:rPr>
              <w:t xml:space="preserve"> and </w:t>
            </w:r>
            <w:r w:rsidRPr="00EB2AD7">
              <w:rPr>
                <w:rFonts w:hint="eastAsia"/>
              </w:rPr>
              <w:t>destroy(6)</w:t>
            </w:r>
          </w:p>
        </w:tc>
      </w:tr>
      <w:tr w:rsidR="0052204A" w:rsidRPr="00522330" w:rsidTr="0091260D">
        <w:trPr>
          <w:cantSplit/>
        </w:trPr>
        <w:tc>
          <w:tcPr>
            <w:tcW w:w="3119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lastRenderedPageBreak/>
              <w:t xml:space="preserve">mplsInSegmentStorageType (1.3.6.1.2.1.10.166.2.1.4.1.11) </w:t>
            </w:r>
          </w:p>
        </w:tc>
        <w:tc>
          <w:tcPr>
            <w:tcW w:w="1559" w:type="dxa"/>
            <w:shd w:val="clear" w:color="auto" w:fill="auto"/>
          </w:tcPr>
          <w:p w:rsidR="0052204A" w:rsidRPr="006C4F1D" w:rsidRDefault="0052204A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C4F1D">
              <w:rPr>
                <w:rFonts w:cs="Helvetica"/>
              </w:rPr>
              <w:t>read-create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  <w:color w:val="000000"/>
              </w:rPr>
              <w:t>Only support read operation</w:t>
            </w:r>
          </w:p>
        </w:tc>
      </w:tr>
    </w:tbl>
    <w:p w:rsidR="0052204A" w:rsidRPr="009540D9" w:rsidRDefault="0052204A" w:rsidP="0052204A">
      <w:pPr>
        <w:spacing w:before="156" w:after="156"/>
        <w:ind w:left="420"/>
        <w:rPr>
          <w:rFonts w:ascii="Helvetica" w:hAnsi="Helvetica" w:cs="Helvetica"/>
          <w:bCs/>
        </w:rPr>
      </w:pPr>
    </w:p>
    <w:p w:rsidR="0052204A" w:rsidRPr="003E5E9F" w:rsidRDefault="0052204A" w:rsidP="0052204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5" w:name="_Toc327516378"/>
      <w:bookmarkStart w:id="16" w:name="_Toc397420522"/>
      <w:bookmarkStart w:id="17" w:name="_Toc94099057"/>
      <w:r w:rsidRPr="003E5E9F">
        <w:t>mplsInSegmentPerfTable</w:t>
      </w:r>
      <w:bookmarkEnd w:id="15"/>
      <w:bookmarkEnd w:id="16"/>
      <w:bookmarkEnd w:id="17"/>
    </w:p>
    <w:p w:rsidR="0052204A" w:rsidRPr="009540D9" w:rsidRDefault="0052204A" w:rsidP="0052204A">
      <w:r>
        <w:t>OID of this table is: 1.3.6.1.2.1.10.166.2.1.5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2204A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52204A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mplsInSegmentPerfOctets (1.3.6.1.2.1.10.166.2.1.5.1.1)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52204A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mplsInSegmentPerfPackets (1.3.6.1.2.1.10.166.2.1.5.1.2) </w:t>
            </w:r>
          </w:p>
        </w:tc>
        <w:tc>
          <w:tcPr>
            <w:tcW w:w="144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52204A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mplsInSegmentPerfErrors (1.3.6.1.2.1.10.166.2.1.5.1.3) </w:t>
            </w:r>
          </w:p>
        </w:tc>
        <w:tc>
          <w:tcPr>
            <w:tcW w:w="144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52204A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mplsInSegmentPerfDiscards (1.3.6.1.2.1.10.166.2.1.5.1.4) </w:t>
            </w:r>
          </w:p>
        </w:tc>
        <w:tc>
          <w:tcPr>
            <w:tcW w:w="144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52204A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mplsInSegmentPerfHCOctets (1.3.6.1.2.1.10.166.2.1.5.1.5) </w:t>
            </w:r>
          </w:p>
        </w:tc>
        <w:tc>
          <w:tcPr>
            <w:tcW w:w="144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  <w:p w:rsidR="0052204A" w:rsidRPr="00D14DBF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FF0000"/>
              </w:rPr>
            </w:pPr>
          </w:p>
        </w:tc>
      </w:tr>
      <w:tr w:rsidR="0052204A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mplsInSegmentPerfDiscontinuityTime (1.3.6.1.2.1.10.166.2.1.5.1.6) </w:t>
            </w:r>
          </w:p>
        </w:tc>
        <w:tc>
          <w:tcPr>
            <w:tcW w:w="144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</w:tbl>
    <w:p w:rsidR="0052204A" w:rsidRPr="009540D9" w:rsidRDefault="0052204A" w:rsidP="0052204A">
      <w:pPr>
        <w:spacing w:before="156" w:after="156"/>
        <w:ind w:left="420"/>
        <w:rPr>
          <w:rFonts w:ascii="Helvetica" w:hAnsi="Helvetica" w:cs="Helvetica"/>
          <w:bCs/>
        </w:rPr>
      </w:pPr>
    </w:p>
    <w:p w:rsidR="0052204A" w:rsidRPr="003E5E9F" w:rsidRDefault="0052204A" w:rsidP="0052204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8" w:name="_Toc327516379"/>
      <w:bookmarkStart w:id="19" w:name="_Toc397420523"/>
      <w:bookmarkStart w:id="20" w:name="_Toc94099058"/>
      <w:r w:rsidRPr="003E5E9F">
        <w:t>mplsOutSegmentTable</w:t>
      </w:r>
      <w:bookmarkEnd w:id="18"/>
      <w:bookmarkEnd w:id="19"/>
      <w:bookmarkEnd w:id="20"/>
    </w:p>
    <w:p w:rsidR="0052204A" w:rsidRDefault="0052204A" w:rsidP="0052204A">
      <w:pPr>
        <w:pStyle w:val="af2"/>
        <w:ind w:left="425"/>
      </w:pPr>
      <w:r>
        <w:rPr>
          <w:rFonts w:hint="eastAsia"/>
        </w:rPr>
        <w:t>Note: When creating a new instance of this table, the following objects SHOULD be set simultaneously:</w:t>
      </w:r>
    </w:p>
    <w:p w:rsidR="0052204A" w:rsidRDefault="0052204A" w:rsidP="0052204A">
      <w:pPr>
        <w:pStyle w:val="af2"/>
        <w:ind w:left="425"/>
      </w:pPr>
      <w:r w:rsidRPr="00522330">
        <w:rPr>
          <w:rFonts w:ascii="Helvetica" w:hAnsi="Helvetica" w:cs="Helvetica"/>
        </w:rPr>
        <w:t>mplsOutSegmentInterface</w:t>
      </w:r>
      <w:r>
        <w:rPr>
          <w:rFonts w:ascii="Helvetica" w:hAnsi="Helvetica" w:cs="Helvetica" w:hint="eastAsia"/>
        </w:rPr>
        <w:t xml:space="preserve">, </w:t>
      </w:r>
      <w:r>
        <w:rPr>
          <w:rFonts w:ascii="Helvetica" w:hAnsi="Helvetica" w:cs="Helvetica"/>
        </w:rPr>
        <w:t>mpls</w:t>
      </w:r>
      <w:r>
        <w:rPr>
          <w:rFonts w:ascii="Helvetica" w:hAnsi="Helvetica" w:cs="Helvetica" w:hint="eastAsia"/>
        </w:rPr>
        <w:t>Out</w:t>
      </w:r>
      <w:r w:rsidRPr="00475FD4">
        <w:rPr>
          <w:rFonts w:ascii="Helvetica" w:hAnsi="Helvetica" w:cs="Helvetica"/>
        </w:rPr>
        <w:t>SegmentLabel</w:t>
      </w:r>
      <w:r w:rsidRPr="00475FD4">
        <w:rPr>
          <w:rFonts w:ascii="Helvetica" w:hAnsi="Helvetica" w:cs="Helvetica" w:hint="eastAsia"/>
        </w:rPr>
        <w:t>,</w:t>
      </w:r>
      <w:r w:rsidRPr="00475FD4">
        <w:rPr>
          <w:rFonts w:ascii="Helvetica" w:hAnsi="Helvetica" w:cs="Helvetica"/>
        </w:rPr>
        <w:t xml:space="preserve"> </w:t>
      </w:r>
      <w:r w:rsidRPr="00522330">
        <w:rPr>
          <w:rFonts w:ascii="Helvetica" w:hAnsi="Helvetica" w:cs="Helvetica"/>
        </w:rPr>
        <w:t>mplsOutSegmentNextHopAddr</w:t>
      </w:r>
      <w:r>
        <w:rPr>
          <w:rFonts w:ascii="Helvetica" w:hAnsi="Helvetica" w:cs="Helvetica" w:hint="eastAsia"/>
        </w:rPr>
        <w:t xml:space="preserve">, </w:t>
      </w:r>
      <w:r w:rsidRPr="00475FD4">
        <w:rPr>
          <w:rFonts w:ascii="Helvetica" w:hAnsi="Helvetica" w:cs="Helvetica"/>
        </w:rPr>
        <w:t>mpls</w:t>
      </w:r>
      <w:r>
        <w:rPr>
          <w:rFonts w:ascii="Helvetica" w:hAnsi="Helvetica" w:cs="Helvetica" w:hint="eastAsia"/>
        </w:rPr>
        <w:t>Out</w:t>
      </w:r>
      <w:r w:rsidRPr="00475FD4">
        <w:rPr>
          <w:rFonts w:ascii="Helvetica" w:hAnsi="Helvetica" w:cs="Helvetica"/>
        </w:rPr>
        <w:t>SegmentRowStatus</w:t>
      </w:r>
      <w:r w:rsidRPr="00475FD4">
        <w:rPr>
          <w:rFonts w:ascii="Helvetica" w:hAnsi="Helvetica" w:cs="Helvetica" w:hint="eastAsia"/>
        </w:rPr>
        <w:t>.</w:t>
      </w:r>
    </w:p>
    <w:p w:rsidR="0052204A" w:rsidRDefault="0052204A" w:rsidP="0052204A"/>
    <w:p w:rsidR="0052204A" w:rsidRPr="009540D9" w:rsidRDefault="0052204A" w:rsidP="0052204A">
      <w:r>
        <w:t>OID of this table is: 1.3.6.1.2.1.10.166.2.1.7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418"/>
        <w:gridCol w:w="620"/>
        <w:gridCol w:w="2880"/>
      </w:tblGrid>
      <w:tr w:rsidR="0052204A" w:rsidRPr="00522330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52204A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mplsOutSegmentIndex (1.3.6.1.2.1.10.166.2.1.7.1.1) 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620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107F9">
              <w:rPr>
                <w:rFonts w:ascii="Helvetica" w:hAnsi="Helvetica" w:cs="Helvetica"/>
                <w:color w:val="000000"/>
              </w:rPr>
              <w:t>The description of this index is identical to</w:t>
            </w:r>
            <w:r w:rsidRPr="002107F9">
              <w:rPr>
                <w:rFonts w:ascii="Helvetica" w:hAnsi="Helvetica" w:cs="Helvetica" w:hint="eastAsia"/>
                <w:color w:val="000000"/>
              </w:rPr>
              <w:t xml:space="preserve"> </w:t>
            </w:r>
            <w:r w:rsidRPr="002107F9">
              <w:rPr>
                <w:rFonts w:ascii="Helvetica" w:hAnsi="Helvetica" w:cs="Helvetica"/>
                <w:color w:val="000000"/>
              </w:rPr>
              <w:t>that of the mplsXCIndex</w:t>
            </w:r>
            <w:r>
              <w:rPr>
                <w:rFonts w:ascii="Helvetica" w:hAnsi="Helvetica" w:cs="Helvetica" w:hint="eastAsia"/>
                <w:color w:val="000000"/>
              </w:rPr>
              <w:t>.</w:t>
            </w:r>
          </w:p>
        </w:tc>
      </w:tr>
      <w:tr w:rsidR="0052204A" w:rsidRPr="00522330" w:rsidTr="0091260D">
        <w:trPr>
          <w:cantSplit/>
        </w:trPr>
        <w:tc>
          <w:tcPr>
            <w:tcW w:w="340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mplsOutSegmentInterface (1.3.6.1.2.1.10.166.2.1.7.1.2) </w:t>
            </w:r>
          </w:p>
        </w:tc>
        <w:tc>
          <w:tcPr>
            <w:tcW w:w="1418" w:type="dxa"/>
            <w:shd w:val="clear" w:color="auto" w:fill="auto"/>
          </w:tcPr>
          <w:p w:rsidR="0052204A" w:rsidRPr="009054E3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54E3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62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40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mplsOutSegmentPushTopLabel (1.3.6.1.2.1.10.166.2.1.7.1.3) </w:t>
            </w:r>
          </w:p>
        </w:tc>
        <w:tc>
          <w:tcPr>
            <w:tcW w:w="1418" w:type="dxa"/>
            <w:shd w:val="clear" w:color="auto" w:fill="auto"/>
          </w:tcPr>
          <w:p w:rsidR="0052204A" w:rsidRPr="009054E3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54E3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62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22330">
              <w:rPr>
                <w:rFonts w:ascii="Helvetica" w:hAnsi="Helvetica" w:cs="Helvetica"/>
                <w:color w:val="000000"/>
              </w:rPr>
              <w:t>Only support read operation</w:t>
            </w:r>
          </w:p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52204A" w:rsidRPr="00522330" w:rsidTr="0091260D">
        <w:trPr>
          <w:cantSplit/>
        </w:trPr>
        <w:tc>
          <w:tcPr>
            <w:tcW w:w="340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mplsOutSegmentTopLabel (1.3.6.1.2.1.10.166.2.1.7.1.4) </w:t>
            </w:r>
          </w:p>
        </w:tc>
        <w:tc>
          <w:tcPr>
            <w:tcW w:w="1418" w:type="dxa"/>
            <w:shd w:val="clear" w:color="auto" w:fill="auto"/>
          </w:tcPr>
          <w:p w:rsidR="0052204A" w:rsidRPr="009054E3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54E3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62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For set operation, </w:t>
            </w:r>
            <w:r>
              <w:rPr>
                <w:rFonts w:hint="eastAsia"/>
              </w:rPr>
              <w:t>t</w:t>
            </w:r>
            <w:r w:rsidRPr="00EB2AD7">
              <w:rPr>
                <w:rFonts w:hint="eastAsia"/>
              </w:rPr>
              <w:t>he value of this object is</w:t>
            </w:r>
            <w:r>
              <w:rPr>
                <w:rFonts w:ascii="Helvetica" w:hAnsi="Helvetica" w:cs="Helvetica" w:hint="eastAsia"/>
                <w:color w:val="000000"/>
              </w:rPr>
              <w:t xml:space="preserve"> 0,3,and range from 16 to maximum static label confirmed by products</w:t>
            </w:r>
          </w:p>
        </w:tc>
      </w:tr>
      <w:tr w:rsidR="0052204A" w:rsidRPr="00522330" w:rsidTr="0091260D">
        <w:trPr>
          <w:cantSplit/>
        </w:trPr>
        <w:tc>
          <w:tcPr>
            <w:tcW w:w="340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mplsOutSegmentTopLabelPtr (1.3.6.1.2.1.10.166.2.1.7.1.5) </w:t>
            </w:r>
          </w:p>
        </w:tc>
        <w:tc>
          <w:tcPr>
            <w:tcW w:w="1418" w:type="dxa"/>
            <w:shd w:val="clear" w:color="auto" w:fill="auto"/>
          </w:tcPr>
          <w:p w:rsidR="0052204A" w:rsidRPr="009054E3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54E3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62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  <w:color w:val="000000"/>
              </w:rPr>
              <w:t>Only support read operation</w:t>
            </w:r>
          </w:p>
        </w:tc>
      </w:tr>
      <w:tr w:rsidR="0052204A" w:rsidRPr="00522330" w:rsidTr="0091260D">
        <w:trPr>
          <w:cantSplit/>
        </w:trPr>
        <w:tc>
          <w:tcPr>
            <w:tcW w:w="340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lastRenderedPageBreak/>
              <w:t xml:space="preserve">mplsOutSegmentNextHopAddrType (1.3.6.1.2.1.10.166.2.1.7.1.6) </w:t>
            </w:r>
          </w:p>
        </w:tc>
        <w:tc>
          <w:tcPr>
            <w:tcW w:w="1418" w:type="dxa"/>
            <w:shd w:val="clear" w:color="auto" w:fill="auto"/>
          </w:tcPr>
          <w:p w:rsidR="0052204A" w:rsidRPr="009054E3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54E3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62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22330">
              <w:rPr>
                <w:rFonts w:ascii="Helvetica" w:hAnsi="Helvetica" w:cs="Helvetica"/>
                <w:color w:val="000000"/>
              </w:rPr>
              <w:t>Only support read operation</w:t>
            </w:r>
          </w:p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52204A" w:rsidRPr="00522330" w:rsidTr="0091260D">
        <w:trPr>
          <w:cantSplit/>
        </w:trPr>
        <w:tc>
          <w:tcPr>
            <w:tcW w:w="340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mplsOutSegmentNextHopAddr (1.3.6.1.2.1.10.166.2.1.7.1.7) </w:t>
            </w:r>
          </w:p>
        </w:tc>
        <w:tc>
          <w:tcPr>
            <w:tcW w:w="1418" w:type="dxa"/>
            <w:shd w:val="clear" w:color="auto" w:fill="auto"/>
          </w:tcPr>
          <w:p w:rsidR="0052204A" w:rsidRPr="009054E3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54E3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620" w:type="dxa"/>
            <w:shd w:val="clear" w:color="auto" w:fill="auto"/>
          </w:tcPr>
          <w:p w:rsidR="0052204A" w:rsidRPr="009054E3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54E3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40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mplsOutSegmentXCIndex (1.3.6.1.2.1.10.166.2.1.7.1.8) </w:t>
            </w:r>
          </w:p>
        </w:tc>
        <w:tc>
          <w:tcPr>
            <w:tcW w:w="1418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62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40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mplsOutSegmentOwner (1.3.6.1.2.1.10.166.2.1.7.1.9) </w:t>
            </w:r>
          </w:p>
        </w:tc>
        <w:tc>
          <w:tcPr>
            <w:tcW w:w="1418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62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40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mplsOutSegmentTrafficParamPtr (1.3.6.1.2.1.10.166.2.1.7.1.10) </w:t>
            </w:r>
          </w:p>
        </w:tc>
        <w:tc>
          <w:tcPr>
            <w:tcW w:w="1418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62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600D2">
              <w:rPr>
                <w:rFonts w:ascii="Helvetica" w:hAnsi="Helvetica" w:cs="Helvetica"/>
              </w:rPr>
              <w:t>Only suitable for TE</w:t>
            </w:r>
          </w:p>
        </w:tc>
      </w:tr>
      <w:tr w:rsidR="0052204A" w:rsidRPr="00522330" w:rsidTr="0091260D">
        <w:trPr>
          <w:cantSplit/>
        </w:trPr>
        <w:tc>
          <w:tcPr>
            <w:tcW w:w="340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mplsOutSegmentRowStatus (1.3.6.1.2.1.10.166.2.1.7.1.11) </w:t>
            </w:r>
          </w:p>
        </w:tc>
        <w:tc>
          <w:tcPr>
            <w:tcW w:w="1418" w:type="dxa"/>
            <w:shd w:val="clear" w:color="auto" w:fill="auto"/>
          </w:tcPr>
          <w:p w:rsidR="0052204A" w:rsidRPr="009054E3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54E3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62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>
              <w:rPr>
                <w:rFonts w:hint="eastAsia"/>
              </w:rPr>
              <w:t xml:space="preserve">, </w:t>
            </w:r>
            <w:r w:rsidRPr="00EB2AD7">
              <w:rPr>
                <w:rFonts w:hint="eastAsia"/>
              </w:rPr>
              <w:t>createAndGo(4)</w:t>
            </w:r>
            <w:r>
              <w:rPr>
                <w:rFonts w:hint="eastAsia"/>
              </w:rPr>
              <w:t xml:space="preserve"> and </w:t>
            </w:r>
            <w:r w:rsidRPr="00EB2AD7">
              <w:rPr>
                <w:rFonts w:hint="eastAsia"/>
              </w:rPr>
              <w:t>destroy(6)</w:t>
            </w:r>
          </w:p>
        </w:tc>
      </w:tr>
      <w:tr w:rsidR="0052204A" w:rsidRPr="00522330" w:rsidTr="0091260D">
        <w:trPr>
          <w:cantSplit/>
        </w:trPr>
        <w:tc>
          <w:tcPr>
            <w:tcW w:w="340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 xml:space="preserve">mplsOutSegmentStorageType (1.3.6.1.2.1.10.166.2.1.7.1.12) </w:t>
            </w:r>
          </w:p>
        </w:tc>
        <w:tc>
          <w:tcPr>
            <w:tcW w:w="1418" w:type="dxa"/>
            <w:shd w:val="clear" w:color="auto" w:fill="auto"/>
          </w:tcPr>
          <w:p w:rsidR="0052204A" w:rsidRPr="009054E3" w:rsidRDefault="0052204A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054E3">
              <w:rPr>
                <w:rFonts w:cs="Helvetica"/>
              </w:rPr>
              <w:t>read-create</w:t>
            </w:r>
          </w:p>
        </w:tc>
        <w:tc>
          <w:tcPr>
            <w:tcW w:w="62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  <w:color w:val="000000"/>
              </w:rPr>
              <w:t>Only support read operation</w:t>
            </w:r>
          </w:p>
        </w:tc>
      </w:tr>
    </w:tbl>
    <w:p w:rsidR="0052204A" w:rsidRPr="009540D9" w:rsidRDefault="0052204A" w:rsidP="0052204A">
      <w:pPr>
        <w:spacing w:before="156" w:after="156"/>
        <w:ind w:left="420"/>
        <w:rPr>
          <w:rFonts w:ascii="Helvetica" w:hAnsi="Helvetica" w:cs="Helvetica"/>
          <w:bCs/>
        </w:rPr>
      </w:pPr>
    </w:p>
    <w:p w:rsidR="0052204A" w:rsidRPr="003E5E9F" w:rsidRDefault="0052204A" w:rsidP="0052204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1" w:name="_Toc327516380"/>
      <w:bookmarkStart w:id="22" w:name="_Toc397420524"/>
      <w:bookmarkStart w:id="23" w:name="_Toc94099059"/>
      <w:r w:rsidRPr="003E5E9F">
        <w:t>mplsOutSegmentPerfTable</w:t>
      </w:r>
      <w:bookmarkEnd w:id="21"/>
      <w:bookmarkEnd w:id="22"/>
      <w:bookmarkEnd w:id="23"/>
    </w:p>
    <w:p w:rsidR="0052204A" w:rsidRPr="009540D9" w:rsidRDefault="0052204A" w:rsidP="0052204A">
      <w:r>
        <w:t>OID of this table is: 1.3.6.1.2.1.10.166.2.1.8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275"/>
        <w:gridCol w:w="904"/>
        <w:gridCol w:w="2880"/>
      </w:tblGrid>
      <w:tr w:rsidR="0052204A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mplsOutSegmentPerfOctets (1.3.6.1.2.1.10.166.2.1.8.1.1) 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mplsOutSegmentPerfPackets (1.3.6.1.2.1.10.166.2.1.8.1.2) </w:t>
            </w:r>
          </w:p>
        </w:tc>
        <w:tc>
          <w:tcPr>
            <w:tcW w:w="1275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904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mplsOutSegmentPerfErrors (1.3.6.1.2.1.10.166.2.1.8.1.3) </w:t>
            </w:r>
          </w:p>
        </w:tc>
        <w:tc>
          <w:tcPr>
            <w:tcW w:w="1275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904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mplsOutSegmentPerfDiscards (1.3.6.1.2.1.10.166.2.1.8.1.4) </w:t>
            </w:r>
          </w:p>
        </w:tc>
        <w:tc>
          <w:tcPr>
            <w:tcW w:w="1275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904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mplsOutSegmentPerfHCOctets (1.3.6.1.2.1.10.166.2.1.8.1.5) </w:t>
            </w:r>
          </w:p>
        </w:tc>
        <w:tc>
          <w:tcPr>
            <w:tcW w:w="1275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904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mplsOutSegmentPerfDiscontinuityTime (1.3.6.1.2.1.10.166.2.1.8.1.6) </w:t>
            </w:r>
          </w:p>
        </w:tc>
        <w:tc>
          <w:tcPr>
            <w:tcW w:w="1275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904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</w:tbl>
    <w:p w:rsidR="0052204A" w:rsidRPr="009540D9" w:rsidRDefault="0052204A" w:rsidP="0052204A">
      <w:pPr>
        <w:spacing w:before="156" w:after="156"/>
        <w:ind w:left="420"/>
        <w:rPr>
          <w:rFonts w:ascii="Helvetica" w:hAnsi="Helvetica" w:cs="Helvetica"/>
          <w:bCs/>
        </w:rPr>
      </w:pPr>
    </w:p>
    <w:p w:rsidR="0052204A" w:rsidRPr="003E5E9F" w:rsidRDefault="0052204A" w:rsidP="0052204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4" w:name="_Toc327516381"/>
      <w:bookmarkStart w:id="25" w:name="_Toc397420525"/>
      <w:bookmarkStart w:id="26" w:name="_Toc94099060"/>
      <w:r w:rsidRPr="003E5E9F">
        <w:t>mplsXCTable</w:t>
      </w:r>
      <w:bookmarkEnd w:id="24"/>
      <w:bookmarkEnd w:id="25"/>
      <w:bookmarkEnd w:id="26"/>
    </w:p>
    <w:p w:rsidR="0052204A" w:rsidRPr="009540D9" w:rsidRDefault="0052204A" w:rsidP="0052204A">
      <w:r>
        <w:t>OID of this table is: 1.3.6.1.2.1.10.166.2.1.10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417"/>
        <w:gridCol w:w="762"/>
        <w:gridCol w:w="2880"/>
      </w:tblGrid>
      <w:tr w:rsidR="0052204A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76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mplsXCIndex (1.3.6.1.2.1.10.166.2.1.10.1.1) 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762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</w:t>
            </w:r>
            <w:r w:rsidRPr="000E4F12">
              <w:rPr>
                <w:rFonts w:ascii="Helvetica" w:hAnsi="Helvetica" w:cs="Helvetica"/>
              </w:rPr>
              <w:t xml:space="preserve"> variable-length octet string, the size of which depends on</w:t>
            </w:r>
            <w:r>
              <w:rPr>
                <w:rFonts w:ascii="Helvetica" w:hAnsi="Helvetica" w:cs="Helvetica" w:hint="eastAsia"/>
              </w:rPr>
              <w:t xml:space="preserve"> the first byte. The first byte is type. See Notes following this table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mplsXCInSegmentIndex (1.3.6.1.2.1.10.166.2.1.10.1.2) </w:t>
            </w:r>
          </w:p>
        </w:tc>
        <w:tc>
          <w:tcPr>
            <w:tcW w:w="1417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lastRenderedPageBreak/>
              <w:t xml:space="preserve">mplsXCOutSegmentIndex (1.3.6.1.2.1.10.166.2.1.10.1.3) </w:t>
            </w:r>
          </w:p>
        </w:tc>
        <w:tc>
          <w:tcPr>
            <w:tcW w:w="1417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Be identical to </w:t>
            </w:r>
            <w:r w:rsidRPr="00522330">
              <w:rPr>
                <w:rFonts w:ascii="Helvetica" w:hAnsi="Helvetica" w:cs="Helvetica"/>
              </w:rPr>
              <w:t>mplsXCIndex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mplsXCLspId (1.3.6.1.2.1.10.166.2.1.10.1.4) </w:t>
            </w:r>
          </w:p>
        </w:tc>
        <w:tc>
          <w:tcPr>
            <w:tcW w:w="1417" w:type="dxa"/>
            <w:shd w:val="clear" w:color="auto" w:fill="auto"/>
          </w:tcPr>
          <w:p w:rsidR="0052204A" w:rsidRPr="009054E3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54E3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  <w:color w:val="000000"/>
              </w:rPr>
              <w:t>Only support read operation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mplsXCLabelStackIndex (1.3.6.1.2.1.10.166.2.1.10.1.5) </w:t>
            </w:r>
          </w:p>
        </w:tc>
        <w:tc>
          <w:tcPr>
            <w:tcW w:w="1417" w:type="dxa"/>
            <w:shd w:val="clear" w:color="auto" w:fill="auto"/>
          </w:tcPr>
          <w:p w:rsidR="0052204A" w:rsidRPr="009054E3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54E3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  <w:color w:val="000000"/>
                <w:sz w:val="20"/>
                <w:szCs w:val="20"/>
              </w:rPr>
              <w:t>Not</w:t>
            </w:r>
            <w:r>
              <w:rPr>
                <w:rFonts w:ascii="Helvetica" w:hAnsi="Helvetica" w:cs="Helvetica"/>
                <w:color w:val="000000"/>
                <w:sz w:val="20"/>
                <w:szCs w:val="20"/>
              </w:rPr>
              <w:t xml:space="preserve"> support</w:t>
            </w:r>
            <w:r>
              <w:rPr>
                <w:rFonts w:ascii="Helvetica" w:hAnsi="Helvetica" w:cs="Helvetica" w:hint="eastAsia"/>
                <w:color w:val="000000"/>
                <w:sz w:val="20"/>
                <w:szCs w:val="20"/>
              </w:rPr>
              <w:t>ed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mplsXCOwner (1.3.6.1.2.1.10.166.2.1.10.1.6) </w:t>
            </w:r>
          </w:p>
        </w:tc>
        <w:tc>
          <w:tcPr>
            <w:tcW w:w="1417" w:type="dxa"/>
            <w:shd w:val="clear" w:color="auto" w:fill="auto"/>
          </w:tcPr>
          <w:p w:rsidR="0052204A" w:rsidRPr="009054E3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54E3">
              <w:rPr>
                <w:rFonts w:ascii="Helvetica" w:hAnsi="Helvetica" w:cs="Helvetica"/>
              </w:rPr>
              <w:t>read-only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mplsXCRowStatus (1.3.6.1.2.1.10.166.2.1.10.1.7) </w:t>
            </w:r>
          </w:p>
        </w:tc>
        <w:tc>
          <w:tcPr>
            <w:tcW w:w="1417" w:type="dxa"/>
            <w:shd w:val="clear" w:color="auto" w:fill="auto"/>
          </w:tcPr>
          <w:p w:rsidR="0052204A" w:rsidRPr="009054E3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54E3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>
              <w:rPr>
                <w:rFonts w:hint="eastAsia"/>
              </w:rPr>
              <w:t xml:space="preserve">, </w:t>
            </w:r>
            <w:r w:rsidRPr="00EB2AD7">
              <w:rPr>
                <w:rFonts w:hint="eastAsia"/>
              </w:rPr>
              <w:t>createAndGo(4)</w:t>
            </w:r>
            <w:r>
              <w:rPr>
                <w:rFonts w:hint="eastAsia"/>
              </w:rPr>
              <w:t xml:space="preserve"> and </w:t>
            </w:r>
            <w:r w:rsidRPr="00EB2AD7">
              <w:rPr>
                <w:rFonts w:hint="eastAsia"/>
              </w:rPr>
              <w:t>destroy(6)</w:t>
            </w:r>
            <w:r w:rsidRPr="00522330">
              <w:rPr>
                <w:rFonts w:ascii="Helvetica" w:hAnsi="Helvetica" w:cs="Helvetica"/>
              </w:rPr>
              <w:t>.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 xml:space="preserve">mplsXCStorageType (1.3.6.1.2.1.10.166.2.1.10.1.8) </w:t>
            </w:r>
          </w:p>
        </w:tc>
        <w:tc>
          <w:tcPr>
            <w:tcW w:w="1417" w:type="dxa"/>
            <w:shd w:val="clear" w:color="auto" w:fill="auto"/>
          </w:tcPr>
          <w:p w:rsidR="0052204A" w:rsidRPr="009054E3" w:rsidRDefault="0052204A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054E3">
              <w:rPr>
                <w:rFonts w:cs="Helvetica"/>
              </w:rPr>
              <w:t>read-create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  <w:color w:val="000000"/>
              </w:rPr>
              <w:t>Only support read operation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mplsXCAdminStatus (1.3.6.1.2.1.10.166.2.1.10.1.9) </w:t>
            </w:r>
          </w:p>
        </w:tc>
        <w:tc>
          <w:tcPr>
            <w:tcW w:w="1417" w:type="dxa"/>
            <w:shd w:val="clear" w:color="auto" w:fill="auto"/>
          </w:tcPr>
          <w:p w:rsidR="0052204A" w:rsidRPr="009054E3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54E3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  <w:color w:val="000000"/>
              </w:rPr>
              <w:t>Only support read operation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mplsXCOperStatus (1.3.6.1.2.1.10.166.2.1.10.1.10) </w:t>
            </w:r>
          </w:p>
        </w:tc>
        <w:tc>
          <w:tcPr>
            <w:tcW w:w="1417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</w:tbl>
    <w:p w:rsidR="0052204A" w:rsidRDefault="0052204A" w:rsidP="0052204A">
      <w:pPr>
        <w:spacing w:before="156" w:after="156"/>
        <w:ind w:left="420"/>
        <w:rPr>
          <w:rFonts w:ascii="Helvetica" w:hAnsi="Helvetica" w:cs="Helvetica"/>
          <w:szCs w:val="21"/>
        </w:rPr>
      </w:pPr>
      <w:r w:rsidRPr="00570CE7">
        <w:rPr>
          <w:rFonts w:ascii="Helvetica" w:hAnsi="Helvetica" w:cs="Helvetica" w:hint="eastAsia"/>
        </w:rPr>
        <w:t>Notes:</w:t>
      </w:r>
      <w:r w:rsidRPr="00570CE7">
        <w:rPr>
          <w:rFonts w:ascii="Helvetica" w:hAnsi="Helvetica" w:cs="Helvetica"/>
          <w:szCs w:val="21"/>
        </w:rPr>
        <w:t xml:space="preserve"> mplsXCIndex </w:t>
      </w:r>
      <w:r>
        <w:rPr>
          <w:rFonts w:ascii="Helvetica" w:hAnsi="Helvetica" w:cs="Helvetica" w:hint="eastAsia"/>
          <w:szCs w:val="21"/>
        </w:rPr>
        <w:t>s</w:t>
      </w:r>
      <w:r w:rsidRPr="00570CE7">
        <w:rPr>
          <w:rFonts w:ascii="Helvetica" w:hAnsi="Helvetica" w:cs="Helvetica"/>
          <w:szCs w:val="21"/>
        </w:rPr>
        <w:t>tructure</w:t>
      </w:r>
      <w:r>
        <w:rPr>
          <w:rFonts w:ascii="Helvetica" w:hAnsi="Helvetica" w:cs="Helvetica" w:hint="eastAsia"/>
          <w:szCs w:val="21"/>
        </w:rPr>
        <w:t>:</w:t>
      </w:r>
    </w:p>
    <w:p w:rsidR="0052204A" w:rsidRDefault="0052204A" w:rsidP="0052204A">
      <w:pPr>
        <w:spacing w:before="156" w:after="156"/>
        <w:ind w:left="420"/>
      </w:pPr>
      <w:r>
        <w:object w:dxaOrig="5347" w:dyaOrig="6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65pt;height:33.95pt" o:ole="">
            <v:imagedata r:id="rId9" o:title=""/>
          </v:shape>
          <o:OLEObject Type="Embed" ProgID="Visio.Drawing.11" ShapeID="_x0000_i1025" DrawAspect="Content" ObjectID="_1704711383" r:id="rId10"/>
        </w:object>
      </w:r>
      <w:r>
        <w:rPr>
          <w:rFonts w:hint="eastAsia"/>
        </w:rPr>
        <w:t xml:space="preserve">. </w:t>
      </w:r>
    </w:p>
    <w:p w:rsidR="0052204A" w:rsidRDefault="0052204A" w:rsidP="0052204A">
      <w:pPr>
        <w:spacing w:before="156" w:after="156"/>
        <w:ind w:left="420"/>
      </w:pPr>
      <w:r>
        <w:rPr>
          <w:rFonts w:hint="eastAsia"/>
        </w:rPr>
        <w:t>Detailed information is shown below:</w:t>
      </w:r>
    </w:p>
    <w:p w:rsidR="0052204A" w:rsidRPr="009540D9" w:rsidRDefault="009E07FD" w:rsidP="0052204A">
      <w:pPr>
        <w:spacing w:before="156" w:after="156"/>
        <w:ind w:left="420"/>
        <w:rPr>
          <w:rFonts w:ascii="Helvetica" w:hAnsi="Helvetica" w:cs="Helvetica"/>
          <w:bCs/>
        </w:rPr>
      </w:pPr>
      <w:r>
        <w:object w:dxaOrig="11153" w:dyaOrig="11979">
          <v:shape id="_x0000_i1026" type="#_x0000_t75" style="width:433.35pt;height:517.6pt" o:ole="">
            <v:imagedata r:id="rId11" o:title=""/>
          </v:shape>
          <o:OLEObject Type="Embed" ProgID="Visio.Drawing.11" ShapeID="_x0000_i1026" DrawAspect="Content" ObjectID="_1704711384" r:id="rId12"/>
        </w:object>
      </w:r>
    </w:p>
    <w:p w:rsidR="0052204A" w:rsidRPr="003E5E9F" w:rsidRDefault="0052204A" w:rsidP="0052204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7" w:name="_Toc327516382"/>
      <w:bookmarkStart w:id="28" w:name="_Toc397420526"/>
      <w:bookmarkStart w:id="29" w:name="_Toc94099061"/>
      <w:r w:rsidRPr="003E5E9F">
        <w:t>mplsLabelStackTable</w:t>
      </w:r>
      <w:bookmarkEnd w:id="27"/>
      <w:bookmarkEnd w:id="28"/>
      <w:bookmarkEnd w:id="29"/>
    </w:p>
    <w:p w:rsidR="0052204A" w:rsidRDefault="0052204A" w:rsidP="0052204A">
      <w:pPr>
        <w:ind w:leftChars="202" w:left="404"/>
      </w:pPr>
      <w:r>
        <w:rPr>
          <w:rFonts w:hint="eastAsia"/>
        </w:rPr>
        <w:t>The table is not supported.</w:t>
      </w:r>
    </w:p>
    <w:p w:rsidR="0052204A" w:rsidRPr="009540D9" w:rsidRDefault="0052204A" w:rsidP="0052204A">
      <w:r>
        <w:t>OID of this table is: 1.3.6.1.2.1.10.166.2.1.13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417"/>
        <w:gridCol w:w="762"/>
        <w:gridCol w:w="2880"/>
      </w:tblGrid>
      <w:tr w:rsidR="0052204A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76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mplsLabelStackIndex (1.3.6.1.2.1.10.166.2.1.13.1.1) 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762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lastRenderedPageBreak/>
              <w:t xml:space="preserve">mplsLabelStackLabelIndex (1.3.6.1.2.1.10.166.2.1.13.1.2) </w:t>
            </w:r>
          </w:p>
        </w:tc>
        <w:tc>
          <w:tcPr>
            <w:tcW w:w="1417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mplsLabelStackLabel (1.3.6.1.2.1.10.166.2.1.13.1.3) </w:t>
            </w:r>
          </w:p>
        </w:tc>
        <w:tc>
          <w:tcPr>
            <w:tcW w:w="1417" w:type="dxa"/>
            <w:shd w:val="clear" w:color="auto" w:fill="auto"/>
          </w:tcPr>
          <w:p w:rsidR="0052204A" w:rsidRPr="009054E3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54E3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The value is always 0.</w:t>
            </w:r>
          </w:p>
          <w:p w:rsidR="0052204A" w:rsidRPr="00D51D5F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mplsLabelStackLabelPtr (1.3.6.1.2.1.10.166.2.1.13.1.4) </w:t>
            </w:r>
          </w:p>
        </w:tc>
        <w:tc>
          <w:tcPr>
            <w:tcW w:w="1417" w:type="dxa"/>
            <w:shd w:val="clear" w:color="auto" w:fill="auto"/>
          </w:tcPr>
          <w:p w:rsidR="0052204A" w:rsidRPr="009054E3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54E3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The value is always 0.</w:t>
            </w:r>
            <w:r>
              <w:rPr>
                <w:rFonts w:ascii="Helvetica" w:hAnsi="Helvetica" w:cs="Helvetica" w:hint="eastAsia"/>
              </w:rPr>
              <w:t>0</w:t>
            </w:r>
          </w:p>
          <w:p w:rsidR="0052204A" w:rsidRPr="00D51D5F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mplsLabelStackRowStatus (1.3.6.1.2.1.10.166.2.1.13.1.5) </w:t>
            </w:r>
          </w:p>
        </w:tc>
        <w:tc>
          <w:tcPr>
            <w:tcW w:w="1417" w:type="dxa"/>
            <w:shd w:val="clear" w:color="auto" w:fill="auto"/>
          </w:tcPr>
          <w:p w:rsidR="0052204A" w:rsidRPr="009054E3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54E3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The value is always 0.</w:t>
            </w:r>
          </w:p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 xml:space="preserve">mplsLabelStackStorageType (1.3.6.1.2.1.10.166.2.1.13.1.6) </w:t>
            </w:r>
          </w:p>
        </w:tc>
        <w:tc>
          <w:tcPr>
            <w:tcW w:w="1417" w:type="dxa"/>
            <w:shd w:val="clear" w:color="auto" w:fill="auto"/>
          </w:tcPr>
          <w:p w:rsidR="0052204A" w:rsidRPr="009054E3" w:rsidRDefault="0052204A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054E3">
              <w:rPr>
                <w:rFonts w:cs="Helvetica"/>
              </w:rPr>
              <w:t>read-create</w:t>
            </w:r>
          </w:p>
        </w:tc>
        <w:tc>
          <w:tcPr>
            <w:tcW w:w="762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The value is always 0.</w:t>
            </w:r>
          </w:p>
          <w:p w:rsidR="0052204A" w:rsidRPr="00D51D5F" w:rsidRDefault="0052204A" w:rsidP="0091260D">
            <w:pPr>
              <w:pStyle w:val="TableText"/>
              <w:kinsoku w:val="0"/>
              <w:textAlignment w:val="top"/>
              <w:rPr>
                <w:rFonts w:cs="Helvetica"/>
                <w:color w:val="000000"/>
              </w:rPr>
            </w:pPr>
          </w:p>
        </w:tc>
      </w:tr>
    </w:tbl>
    <w:p w:rsidR="0052204A" w:rsidRPr="009540D9" w:rsidRDefault="0052204A" w:rsidP="0052204A">
      <w:pPr>
        <w:spacing w:before="156" w:after="156"/>
        <w:ind w:left="420"/>
        <w:rPr>
          <w:rFonts w:ascii="Helvetica" w:hAnsi="Helvetica" w:cs="Helvetica"/>
          <w:bCs/>
        </w:rPr>
      </w:pPr>
    </w:p>
    <w:p w:rsidR="0052204A" w:rsidRPr="003E5E9F" w:rsidRDefault="0052204A" w:rsidP="0052204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0" w:name="_Toc327516383"/>
      <w:bookmarkStart w:id="31" w:name="_Toc397420527"/>
      <w:bookmarkStart w:id="32" w:name="_Toc94099062"/>
      <w:r w:rsidRPr="003E5E9F">
        <w:t>mplsInSegmentMapTable</w:t>
      </w:r>
      <w:bookmarkEnd w:id="30"/>
      <w:bookmarkEnd w:id="31"/>
      <w:bookmarkEnd w:id="32"/>
    </w:p>
    <w:p w:rsidR="0052204A" w:rsidRPr="009540D9" w:rsidRDefault="0052204A" w:rsidP="0052204A">
      <w:r>
        <w:t>OID of this table is: 1.3.6.1.2.1.10.166.2.1.14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559"/>
        <w:gridCol w:w="620"/>
        <w:gridCol w:w="2880"/>
      </w:tblGrid>
      <w:tr w:rsidR="0052204A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mplsInSegmentMapInterface (1.3.6.1.2.1.10.166.2.1.14.1.1) 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620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mplsInSegmentMapLabel (1.3.6.1.2.1.10.166.2.1.14.1.2) </w:t>
            </w:r>
          </w:p>
        </w:tc>
        <w:tc>
          <w:tcPr>
            <w:tcW w:w="1559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62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mplsInSegmentMapLabelPtrIndex (1.3.6.1.2.1.10.166.2.1.14.1.3) </w:t>
            </w:r>
          </w:p>
        </w:tc>
        <w:tc>
          <w:tcPr>
            <w:tcW w:w="1559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62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52204A" w:rsidRPr="00522330" w:rsidTr="0091260D">
        <w:trPr>
          <w:cantSplit/>
        </w:trPr>
        <w:tc>
          <w:tcPr>
            <w:tcW w:w="3261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mplsInSegmentMapIndex (1.3.6.1.2.1.10.166.2.1.14.1.4) </w:t>
            </w:r>
          </w:p>
        </w:tc>
        <w:tc>
          <w:tcPr>
            <w:tcW w:w="1559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62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204A" w:rsidRPr="00522330" w:rsidRDefault="005220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13"/>
      <w:footerReference w:type="default" r:id="rId14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F49" w:rsidRDefault="00023F49">
      <w:r>
        <w:separator/>
      </w:r>
    </w:p>
  </w:endnote>
  <w:endnote w:type="continuationSeparator" w:id="0">
    <w:p w:rsidR="00023F49" w:rsidRDefault="00023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760BE9">
      <w:fldChar w:fldCharType="begin"/>
    </w:r>
    <w:r>
      <w:instrText>PAGE</w:instrText>
    </w:r>
    <w:r w:rsidR="00760BE9">
      <w:fldChar w:fldCharType="separate"/>
    </w:r>
    <w:r w:rsidR="004D6F25">
      <w:rPr>
        <w:noProof/>
      </w:rPr>
      <w:t>1</w:t>
    </w:r>
    <w:r w:rsidR="00760BE9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4D6F25">
      <w:fldChar w:fldCharType="begin"/>
    </w:r>
    <w:r w:rsidR="004D6F25">
      <w:instrText xml:space="preserve"> NUMPAGES  \* Arabic  \* MERGEFORMAT </w:instrText>
    </w:r>
    <w:r w:rsidR="004D6F25">
      <w:fldChar w:fldCharType="separate"/>
    </w:r>
    <w:r w:rsidR="004D6F25">
      <w:rPr>
        <w:noProof/>
      </w:rPr>
      <w:t>3</w:t>
    </w:r>
    <w:r w:rsidR="004D6F25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F49" w:rsidRDefault="00023F49">
      <w:r>
        <w:separator/>
      </w:r>
    </w:p>
  </w:footnote>
  <w:footnote w:type="continuationSeparator" w:id="0">
    <w:p w:rsidR="00023F49" w:rsidRDefault="00023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52204A" w:rsidRPr="0052204A">
      <w:t xml:space="preserve"> MPLS-LSR-STD-MIB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3F49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101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1561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52B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D6F25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204A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BE9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07FD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408A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080E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52204A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52204A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52204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52204A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52204A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52204A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52204A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paragraph" w:styleId="af2">
    <w:name w:val="List Paragraph"/>
    <w:basedOn w:val="a"/>
    <w:uiPriority w:val="34"/>
    <w:qFormat/>
    <w:rsid w:val="0052204A"/>
    <w:pPr>
      <w:widowControl w:val="0"/>
      <w:spacing w:before="0"/>
      <w:ind w:left="0"/>
    </w:pPr>
    <w:rPr>
      <w:rFonts w:asciiTheme="minorHAnsi" w:eastAsiaTheme="minorEastAsia" w:hAnsiTheme="minorHAnsi" w:cstheme="minorBidi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17D28-1AED-41BB-94F3-0AA9E6C45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3</Pages>
  <Words>936</Words>
  <Characters>8741</Characters>
  <Application>Microsoft Office Word</Application>
  <DocSecurity>0</DocSecurity>
  <Lines>582</Lines>
  <Paragraphs>460</Paragraphs>
  <ScaleCrop>false</ScaleCrop>
  <Company/>
  <LinksUpToDate>false</LinksUpToDate>
  <CharactersWithSpaces>9217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23</cp:revision>
  <cp:lastPrinted>2010-05-04T10:01:00Z</cp:lastPrinted>
  <dcterms:created xsi:type="dcterms:W3CDTF">2014-07-11T01:33:00Z</dcterms:created>
  <dcterms:modified xsi:type="dcterms:W3CDTF">2022-01-26T06:08:00Z</dcterms:modified>
</cp:coreProperties>
</file>